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224F" w14:textId="3DAEFE80" w:rsidR="00972D90" w:rsidRDefault="00201E13" w:rsidP="00972D90">
      <w:p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7FE358BF" wp14:editId="3D8DAF93">
            <wp:simplePos x="0" y="0"/>
            <wp:positionH relativeFrom="margin">
              <wp:align>left</wp:align>
            </wp:positionH>
            <wp:positionV relativeFrom="paragraph">
              <wp:posOffset>-498475</wp:posOffset>
            </wp:positionV>
            <wp:extent cx="1409700" cy="1938337"/>
            <wp:effectExtent l="0" t="0" r="0" b="5080"/>
            <wp:wrapNone/>
            <wp:docPr id="2" name="Grafik 2" descr="Ein Bild, das Perso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lächelnd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409700" cy="1938337"/>
                    </a:xfrm>
                    <a:prstGeom prst="rect">
                      <a:avLst/>
                    </a:prstGeom>
                  </pic:spPr>
                </pic:pic>
              </a:graphicData>
            </a:graphic>
            <wp14:sizeRelH relativeFrom="margin">
              <wp14:pctWidth>0</wp14:pctWidth>
            </wp14:sizeRelH>
            <wp14:sizeRelV relativeFrom="margin">
              <wp14:pctHeight>0</wp14:pctHeight>
            </wp14:sizeRelV>
          </wp:anchor>
        </w:drawing>
      </w:r>
    </w:p>
    <w:p w14:paraId="0078A237" w14:textId="3EA79294" w:rsidR="00972D90" w:rsidRDefault="00972D90" w:rsidP="00972D90">
      <w:pPr>
        <w:rPr>
          <w:rFonts w:ascii="Arial" w:hAnsi="Arial" w:cs="Arial"/>
          <w:sz w:val="24"/>
          <w:szCs w:val="24"/>
        </w:rPr>
      </w:pPr>
    </w:p>
    <w:p w14:paraId="56DA3B51" w14:textId="6BE4D86E" w:rsidR="00972D90" w:rsidRDefault="00972D90" w:rsidP="00972D90">
      <w:pPr>
        <w:rPr>
          <w:rFonts w:ascii="Arial" w:hAnsi="Arial" w:cs="Arial"/>
          <w:sz w:val="24"/>
          <w:szCs w:val="24"/>
        </w:rPr>
      </w:pPr>
    </w:p>
    <w:p w14:paraId="24EF8918" w14:textId="77777777" w:rsidR="00972D90" w:rsidRDefault="00972D90" w:rsidP="00972D90">
      <w:pPr>
        <w:rPr>
          <w:rFonts w:ascii="Arial" w:hAnsi="Arial" w:cs="Arial"/>
          <w:sz w:val="24"/>
          <w:szCs w:val="24"/>
        </w:rPr>
      </w:pPr>
    </w:p>
    <w:p w14:paraId="40D61228" w14:textId="76B550F4" w:rsidR="00DD6CC4" w:rsidRPr="00972D90" w:rsidRDefault="00DD6CC4" w:rsidP="00980B05">
      <w:pPr>
        <w:spacing w:after="0" w:line="360" w:lineRule="auto"/>
        <w:ind w:left="2124" w:firstLine="708"/>
        <w:rPr>
          <w:rFonts w:ascii="Arial" w:hAnsi="Arial" w:cs="Arial"/>
          <w:sz w:val="24"/>
          <w:szCs w:val="24"/>
          <w:u w:val="single"/>
        </w:rPr>
      </w:pPr>
      <w:r w:rsidRPr="00972D90">
        <w:rPr>
          <w:rFonts w:ascii="Arial" w:hAnsi="Arial" w:cs="Arial"/>
          <w:sz w:val="24"/>
          <w:szCs w:val="24"/>
          <w:u w:val="single"/>
        </w:rPr>
        <w:t>Das künstlerische Schaffen von Esther Hostettler</w:t>
      </w:r>
    </w:p>
    <w:p w14:paraId="67416C0B" w14:textId="77777777" w:rsidR="00972D90" w:rsidRDefault="00972D90" w:rsidP="00980B05">
      <w:pPr>
        <w:spacing w:after="0" w:line="360" w:lineRule="auto"/>
        <w:rPr>
          <w:rFonts w:ascii="Arial" w:hAnsi="Arial" w:cs="Arial"/>
          <w:sz w:val="24"/>
          <w:szCs w:val="24"/>
        </w:rPr>
      </w:pPr>
    </w:p>
    <w:p w14:paraId="5F028E6D" w14:textId="558EF306" w:rsidR="00DD6CC4" w:rsidRDefault="00DA0295" w:rsidP="00980B05">
      <w:pPr>
        <w:spacing w:after="0" w:line="360" w:lineRule="auto"/>
        <w:rPr>
          <w:rFonts w:ascii="Arial" w:hAnsi="Arial" w:cs="Arial"/>
          <w:sz w:val="24"/>
          <w:szCs w:val="24"/>
        </w:rPr>
      </w:pPr>
      <w:r>
        <w:rPr>
          <w:rFonts w:ascii="Arial" w:hAnsi="Arial" w:cs="Arial"/>
          <w:sz w:val="24"/>
          <w:szCs w:val="24"/>
        </w:rPr>
        <w:t>Esther Hostettler</w:t>
      </w:r>
      <w:r w:rsidR="00DD6CC4">
        <w:rPr>
          <w:rFonts w:ascii="Arial" w:hAnsi="Arial" w:cs="Arial"/>
          <w:sz w:val="24"/>
          <w:szCs w:val="24"/>
        </w:rPr>
        <w:t xml:space="preserve"> verteilt Acrylfar</w:t>
      </w:r>
      <w:r w:rsidR="00986B67">
        <w:rPr>
          <w:rFonts w:ascii="Arial" w:hAnsi="Arial" w:cs="Arial"/>
          <w:sz w:val="24"/>
          <w:szCs w:val="24"/>
        </w:rPr>
        <w:t>b</w:t>
      </w:r>
      <w:r w:rsidR="00DD6CC4">
        <w:rPr>
          <w:rFonts w:ascii="Arial" w:hAnsi="Arial" w:cs="Arial"/>
          <w:sz w:val="24"/>
          <w:szCs w:val="24"/>
        </w:rPr>
        <w:t>en mit einem Blechspachtel auf Leinwand, Papier oder Karton. Schwungvoll aber kontrolliert von oben nach unten oder von einer Seite zur anderen trägt sie die Farbe auf</w:t>
      </w:r>
      <w:r w:rsidR="00201E13">
        <w:rPr>
          <w:rFonts w:ascii="Arial" w:hAnsi="Arial" w:cs="Arial"/>
          <w:sz w:val="24"/>
          <w:szCs w:val="24"/>
        </w:rPr>
        <w:t>, dabei</w:t>
      </w:r>
      <w:r w:rsidR="00DD6CC4">
        <w:rPr>
          <w:rFonts w:ascii="Arial" w:hAnsi="Arial" w:cs="Arial"/>
          <w:sz w:val="24"/>
          <w:szCs w:val="24"/>
        </w:rPr>
        <w:t xml:space="preserve"> wählt </w:t>
      </w:r>
      <w:r w:rsidR="00201E13">
        <w:rPr>
          <w:rFonts w:ascii="Arial" w:hAnsi="Arial" w:cs="Arial"/>
          <w:sz w:val="24"/>
          <w:szCs w:val="24"/>
        </w:rPr>
        <w:t xml:space="preserve">sie </w:t>
      </w:r>
      <w:r w:rsidR="00DD6CC4">
        <w:rPr>
          <w:rFonts w:ascii="Arial" w:hAnsi="Arial" w:cs="Arial"/>
          <w:sz w:val="24"/>
          <w:szCs w:val="24"/>
        </w:rPr>
        <w:t>vitale Far</w:t>
      </w:r>
      <w:r w:rsidR="00986B67">
        <w:rPr>
          <w:rFonts w:ascii="Arial" w:hAnsi="Arial" w:cs="Arial"/>
          <w:sz w:val="24"/>
          <w:szCs w:val="24"/>
        </w:rPr>
        <w:t>b</w:t>
      </w:r>
      <w:r w:rsidR="00DD6CC4">
        <w:rPr>
          <w:rFonts w:ascii="Arial" w:hAnsi="Arial" w:cs="Arial"/>
          <w:sz w:val="24"/>
          <w:szCs w:val="24"/>
        </w:rPr>
        <w:t xml:space="preserve">töne, kräftiges Rot, Blau, Gelb und Grün. </w:t>
      </w:r>
      <w:r w:rsidR="00980B05">
        <w:rPr>
          <w:rFonts w:ascii="Arial" w:hAnsi="Arial" w:cs="Arial"/>
          <w:sz w:val="24"/>
          <w:szCs w:val="24"/>
        </w:rPr>
        <w:t>F</w:t>
      </w:r>
      <w:r w:rsidR="00201E13">
        <w:rPr>
          <w:rFonts w:ascii="Arial" w:hAnsi="Arial" w:cs="Arial"/>
          <w:sz w:val="24"/>
          <w:szCs w:val="24"/>
        </w:rPr>
        <w:t xml:space="preserve">eine </w:t>
      </w:r>
      <w:r w:rsidR="00DD6CC4">
        <w:rPr>
          <w:rFonts w:ascii="Arial" w:hAnsi="Arial" w:cs="Arial"/>
          <w:sz w:val="24"/>
          <w:szCs w:val="24"/>
        </w:rPr>
        <w:t xml:space="preserve">Farbschichten überlagern </w:t>
      </w:r>
      <w:r w:rsidR="00980B05">
        <w:rPr>
          <w:rFonts w:ascii="Arial" w:hAnsi="Arial" w:cs="Arial"/>
          <w:sz w:val="24"/>
          <w:szCs w:val="24"/>
        </w:rPr>
        <w:t>danach dieses Bunte</w:t>
      </w:r>
      <w:r>
        <w:rPr>
          <w:rFonts w:ascii="Arial" w:hAnsi="Arial" w:cs="Arial"/>
          <w:sz w:val="24"/>
          <w:szCs w:val="24"/>
        </w:rPr>
        <w:t xml:space="preserve"> und </w:t>
      </w:r>
      <w:r w:rsidR="00980B05">
        <w:rPr>
          <w:rFonts w:ascii="Arial" w:hAnsi="Arial" w:cs="Arial"/>
          <w:sz w:val="24"/>
          <w:szCs w:val="24"/>
        </w:rPr>
        <w:t xml:space="preserve">trüben, klären oder hellen untere Schichten auf. </w:t>
      </w:r>
      <w:r w:rsidR="00201E13">
        <w:rPr>
          <w:rFonts w:ascii="Arial" w:hAnsi="Arial" w:cs="Arial"/>
          <w:sz w:val="24"/>
          <w:szCs w:val="24"/>
        </w:rPr>
        <w:t>Den</w:t>
      </w:r>
      <w:r w:rsidR="00DD6CC4">
        <w:rPr>
          <w:rFonts w:ascii="Arial" w:hAnsi="Arial" w:cs="Arial"/>
          <w:sz w:val="24"/>
          <w:szCs w:val="24"/>
        </w:rPr>
        <w:t xml:space="preserve"> </w:t>
      </w:r>
      <w:r w:rsidR="00986B67">
        <w:rPr>
          <w:rFonts w:ascii="Arial" w:hAnsi="Arial" w:cs="Arial"/>
          <w:sz w:val="24"/>
          <w:szCs w:val="24"/>
        </w:rPr>
        <w:t>l</w:t>
      </w:r>
      <w:r w:rsidR="00DD6CC4">
        <w:rPr>
          <w:rFonts w:ascii="Arial" w:hAnsi="Arial" w:cs="Arial"/>
          <w:sz w:val="24"/>
          <w:szCs w:val="24"/>
        </w:rPr>
        <w:t>ebendig durcheinander</w:t>
      </w:r>
      <w:r w:rsidR="00201E13">
        <w:rPr>
          <w:rFonts w:ascii="Arial" w:hAnsi="Arial" w:cs="Arial"/>
          <w:sz w:val="24"/>
          <w:szCs w:val="24"/>
        </w:rPr>
        <w:t>wirbelnden Farben,</w:t>
      </w:r>
      <w:r w:rsidR="00DD6CC4">
        <w:rPr>
          <w:rFonts w:ascii="Arial" w:hAnsi="Arial" w:cs="Arial"/>
          <w:sz w:val="24"/>
          <w:szCs w:val="24"/>
        </w:rPr>
        <w:t xml:space="preserve"> stehen lineare Muster gegenüber. </w:t>
      </w:r>
      <w:r w:rsidR="00DB4802">
        <w:rPr>
          <w:rFonts w:ascii="Arial" w:hAnsi="Arial" w:cs="Arial"/>
          <w:sz w:val="24"/>
          <w:szCs w:val="24"/>
        </w:rPr>
        <w:t>Einzelne Linien durchqueren eigensinnig die Bildfläche, wobei sie die Farben zu intensiver Dichte anregen. Die Lebendigkeit der rhythmischen Bewegung und die Leuchtkraft der Farben ergänzen sich zu einem Ganzen.</w:t>
      </w:r>
    </w:p>
    <w:p w14:paraId="1B708A12" w14:textId="2FC9B008" w:rsidR="00DD6CC4" w:rsidRDefault="00DD6CC4" w:rsidP="00980B05">
      <w:pPr>
        <w:spacing w:after="0" w:line="360" w:lineRule="auto"/>
        <w:rPr>
          <w:rFonts w:ascii="Arial" w:hAnsi="Arial" w:cs="Arial"/>
          <w:sz w:val="24"/>
          <w:szCs w:val="24"/>
        </w:rPr>
      </w:pPr>
      <w:r>
        <w:rPr>
          <w:rFonts w:ascii="Arial" w:hAnsi="Arial" w:cs="Arial"/>
          <w:sz w:val="24"/>
          <w:szCs w:val="24"/>
        </w:rPr>
        <w:t xml:space="preserve">So entsteht ein Spiel von Farb- und Lichtstimmungen, </w:t>
      </w:r>
      <w:r w:rsidR="00201E13">
        <w:rPr>
          <w:rFonts w:ascii="Arial" w:hAnsi="Arial" w:cs="Arial"/>
          <w:sz w:val="24"/>
          <w:szCs w:val="24"/>
        </w:rPr>
        <w:t>die</w:t>
      </w:r>
      <w:r>
        <w:rPr>
          <w:rFonts w:ascii="Arial" w:hAnsi="Arial" w:cs="Arial"/>
          <w:sz w:val="24"/>
          <w:szCs w:val="24"/>
        </w:rPr>
        <w:t xml:space="preserve"> beim Betra</w:t>
      </w:r>
      <w:r w:rsidR="00986B67">
        <w:rPr>
          <w:rFonts w:ascii="Arial" w:hAnsi="Arial" w:cs="Arial"/>
          <w:sz w:val="24"/>
          <w:szCs w:val="24"/>
        </w:rPr>
        <w:t>ch</w:t>
      </w:r>
      <w:r>
        <w:rPr>
          <w:rFonts w:ascii="Arial" w:hAnsi="Arial" w:cs="Arial"/>
          <w:sz w:val="24"/>
          <w:szCs w:val="24"/>
        </w:rPr>
        <w:t>te</w:t>
      </w:r>
      <w:r w:rsidR="00201E13">
        <w:rPr>
          <w:rFonts w:ascii="Arial" w:hAnsi="Arial" w:cs="Arial"/>
          <w:sz w:val="24"/>
          <w:szCs w:val="24"/>
        </w:rPr>
        <w:t>r</w:t>
      </w:r>
      <w:r>
        <w:rPr>
          <w:rFonts w:ascii="Arial" w:hAnsi="Arial" w:cs="Arial"/>
          <w:sz w:val="24"/>
          <w:szCs w:val="24"/>
        </w:rPr>
        <w:t xml:space="preserve"> zu wechseln</w:t>
      </w:r>
      <w:r w:rsidR="00DB4802">
        <w:rPr>
          <w:rFonts w:ascii="Arial" w:hAnsi="Arial" w:cs="Arial"/>
          <w:sz w:val="24"/>
          <w:szCs w:val="24"/>
        </w:rPr>
        <w:softHyphen/>
      </w:r>
      <w:r>
        <w:rPr>
          <w:rFonts w:ascii="Arial" w:hAnsi="Arial" w:cs="Arial"/>
          <w:sz w:val="24"/>
          <w:szCs w:val="24"/>
        </w:rPr>
        <w:t xml:space="preserve">den visuellen </w:t>
      </w:r>
      <w:r w:rsidR="00DA0295">
        <w:rPr>
          <w:rFonts w:ascii="Arial" w:hAnsi="Arial" w:cs="Arial"/>
          <w:sz w:val="24"/>
          <w:szCs w:val="24"/>
        </w:rPr>
        <w:t>Erlebnissen</w:t>
      </w:r>
      <w:r>
        <w:rPr>
          <w:rFonts w:ascii="Arial" w:hAnsi="Arial" w:cs="Arial"/>
          <w:sz w:val="24"/>
          <w:szCs w:val="24"/>
        </w:rPr>
        <w:t xml:space="preserve"> führ</w:t>
      </w:r>
      <w:r w:rsidR="00201E13">
        <w:rPr>
          <w:rFonts w:ascii="Arial" w:hAnsi="Arial" w:cs="Arial"/>
          <w:sz w:val="24"/>
          <w:szCs w:val="24"/>
        </w:rPr>
        <w:t>en</w:t>
      </w:r>
      <w:r>
        <w:rPr>
          <w:rFonts w:ascii="Arial" w:hAnsi="Arial" w:cs="Arial"/>
          <w:sz w:val="24"/>
          <w:szCs w:val="24"/>
        </w:rPr>
        <w:t xml:space="preserve">. Durch die </w:t>
      </w:r>
      <w:r w:rsidR="000C2EA5">
        <w:rPr>
          <w:rFonts w:ascii="Arial" w:hAnsi="Arial" w:cs="Arial"/>
          <w:sz w:val="24"/>
          <w:szCs w:val="24"/>
        </w:rPr>
        <w:t xml:space="preserve">rhythmischen </w:t>
      </w:r>
      <w:r>
        <w:rPr>
          <w:rFonts w:ascii="Arial" w:hAnsi="Arial" w:cs="Arial"/>
          <w:sz w:val="24"/>
          <w:szCs w:val="24"/>
        </w:rPr>
        <w:t>Überlagerung</w:t>
      </w:r>
      <w:r w:rsidR="000C2EA5">
        <w:rPr>
          <w:rFonts w:ascii="Arial" w:hAnsi="Arial" w:cs="Arial"/>
          <w:sz w:val="24"/>
          <w:szCs w:val="24"/>
        </w:rPr>
        <w:t xml:space="preserve">en </w:t>
      </w:r>
      <w:r>
        <w:rPr>
          <w:rFonts w:ascii="Arial" w:hAnsi="Arial" w:cs="Arial"/>
          <w:sz w:val="24"/>
          <w:szCs w:val="24"/>
        </w:rPr>
        <w:t>wird der Blick in die Tiefe des Bild</w:t>
      </w:r>
      <w:r w:rsidR="00292A92">
        <w:rPr>
          <w:rFonts w:ascii="Arial" w:hAnsi="Arial" w:cs="Arial"/>
          <w:sz w:val="24"/>
          <w:szCs w:val="24"/>
        </w:rPr>
        <w:softHyphen/>
      </w:r>
      <w:r>
        <w:rPr>
          <w:rFonts w:ascii="Arial" w:hAnsi="Arial" w:cs="Arial"/>
          <w:sz w:val="24"/>
          <w:szCs w:val="24"/>
        </w:rPr>
        <w:t>raumes gelenkt und reflektiert.</w:t>
      </w:r>
    </w:p>
    <w:p w14:paraId="24B1F5E9" w14:textId="77777777" w:rsidR="00002805" w:rsidRDefault="00DA0295" w:rsidP="00980B05">
      <w:pPr>
        <w:spacing w:after="0" w:line="360" w:lineRule="auto"/>
        <w:rPr>
          <w:rFonts w:ascii="Arial" w:hAnsi="Arial" w:cs="Arial"/>
          <w:sz w:val="24"/>
          <w:szCs w:val="24"/>
        </w:rPr>
      </w:pPr>
      <w:r>
        <w:rPr>
          <w:rFonts w:ascii="Arial" w:hAnsi="Arial" w:cs="Arial"/>
          <w:sz w:val="24"/>
          <w:szCs w:val="24"/>
        </w:rPr>
        <w:t xml:space="preserve">Beim </w:t>
      </w:r>
      <w:r w:rsidR="00986B67">
        <w:rPr>
          <w:rFonts w:ascii="Arial" w:hAnsi="Arial" w:cs="Arial"/>
          <w:sz w:val="24"/>
          <w:szCs w:val="24"/>
        </w:rPr>
        <w:t xml:space="preserve">Malprozess </w:t>
      </w:r>
      <w:r>
        <w:rPr>
          <w:rFonts w:ascii="Arial" w:hAnsi="Arial" w:cs="Arial"/>
          <w:sz w:val="24"/>
          <w:szCs w:val="24"/>
        </w:rPr>
        <w:t>taucht</w:t>
      </w:r>
      <w:r w:rsidR="00986B67">
        <w:rPr>
          <w:rFonts w:ascii="Arial" w:hAnsi="Arial" w:cs="Arial"/>
          <w:sz w:val="24"/>
          <w:szCs w:val="24"/>
        </w:rPr>
        <w:t xml:space="preserve"> die Künstlerin in die eigenen, unbewussten Tiefen des Seins ein. Es werden immer wieder polarisierende Kräfte spürbar, die sich in Hell und Dunkel, in Leuchtkraft und Mattigkeit, in Bewegtheit und Ruhe </w:t>
      </w:r>
      <w:r w:rsidR="00002805">
        <w:rPr>
          <w:rFonts w:ascii="Arial" w:hAnsi="Arial" w:cs="Arial"/>
          <w:sz w:val="24"/>
          <w:szCs w:val="24"/>
        </w:rPr>
        <w:t>äussern</w:t>
      </w:r>
      <w:r w:rsidR="00986B67">
        <w:rPr>
          <w:rFonts w:ascii="Arial" w:hAnsi="Arial" w:cs="Arial"/>
          <w:sz w:val="24"/>
          <w:szCs w:val="24"/>
        </w:rPr>
        <w:t>. Darin kann sich das ganze emotionale Spektrum von Gefühlen</w:t>
      </w:r>
      <w:r>
        <w:rPr>
          <w:rFonts w:ascii="Arial" w:hAnsi="Arial" w:cs="Arial"/>
          <w:sz w:val="24"/>
          <w:szCs w:val="24"/>
        </w:rPr>
        <w:t>,</w:t>
      </w:r>
      <w:r w:rsidR="00986B67">
        <w:rPr>
          <w:rFonts w:ascii="Arial" w:hAnsi="Arial" w:cs="Arial"/>
          <w:sz w:val="24"/>
          <w:szCs w:val="24"/>
        </w:rPr>
        <w:t xml:space="preserve"> Liebe, Lust, Trauer und Tod</w:t>
      </w:r>
      <w:r w:rsidR="00002805">
        <w:rPr>
          <w:rFonts w:ascii="Arial" w:hAnsi="Arial" w:cs="Arial"/>
          <w:sz w:val="24"/>
          <w:szCs w:val="24"/>
        </w:rPr>
        <w:t xml:space="preserve"> zeigen</w:t>
      </w:r>
      <w:r w:rsidR="00986B67">
        <w:rPr>
          <w:rFonts w:ascii="Arial" w:hAnsi="Arial" w:cs="Arial"/>
          <w:sz w:val="24"/>
          <w:szCs w:val="24"/>
        </w:rPr>
        <w:t>.</w:t>
      </w:r>
      <w:r w:rsidR="00DB4802">
        <w:rPr>
          <w:rFonts w:ascii="Arial" w:hAnsi="Arial" w:cs="Arial"/>
          <w:sz w:val="24"/>
          <w:szCs w:val="24"/>
        </w:rPr>
        <w:t xml:space="preserve"> </w:t>
      </w:r>
    </w:p>
    <w:p w14:paraId="25E6EE0D" w14:textId="4FEBD0B1" w:rsidR="00986B67" w:rsidRDefault="00986B67" w:rsidP="00980B05">
      <w:pPr>
        <w:spacing w:after="0" w:line="360" w:lineRule="auto"/>
        <w:rPr>
          <w:rFonts w:ascii="Arial" w:hAnsi="Arial" w:cs="Arial"/>
          <w:sz w:val="24"/>
          <w:szCs w:val="24"/>
        </w:rPr>
      </w:pPr>
      <w:r>
        <w:rPr>
          <w:rFonts w:ascii="Arial" w:hAnsi="Arial" w:cs="Arial"/>
          <w:sz w:val="24"/>
          <w:szCs w:val="24"/>
        </w:rPr>
        <w:t>Sie strebt eine Verbindung von Unbewusstem und Bewusstem</w:t>
      </w:r>
      <w:r w:rsidR="00980B05">
        <w:rPr>
          <w:rFonts w:ascii="Arial" w:hAnsi="Arial" w:cs="Arial"/>
          <w:sz w:val="24"/>
          <w:szCs w:val="24"/>
        </w:rPr>
        <w:t xml:space="preserve"> an,</w:t>
      </w:r>
      <w:r>
        <w:rPr>
          <w:rFonts w:ascii="Arial" w:hAnsi="Arial" w:cs="Arial"/>
          <w:sz w:val="24"/>
          <w:szCs w:val="24"/>
        </w:rPr>
        <w:t xml:space="preserve"> von Traum und Wirklichkeit und von starken Gesten und intuitiven Bewegungen und dem Drang nach Verdichtung.</w:t>
      </w:r>
    </w:p>
    <w:p w14:paraId="0827A61F" w14:textId="6C355658" w:rsidR="00292A92" w:rsidRDefault="00986B67" w:rsidP="00980B05">
      <w:pPr>
        <w:spacing w:after="0" w:line="360" w:lineRule="auto"/>
        <w:rPr>
          <w:rFonts w:ascii="Arial" w:hAnsi="Arial" w:cs="Arial"/>
          <w:sz w:val="24"/>
          <w:szCs w:val="24"/>
        </w:rPr>
      </w:pPr>
      <w:r>
        <w:rPr>
          <w:rFonts w:ascii="Arial" w:hAnsi="Arial" w:cs="Arial"/>
          <w:sz w:val="24"/>
          <w:szCs w:val="24"/>
        </w:rPr>
        <w:t xml:space="preserve">Es entstehen Bildserien mit ähnlichen Formen, Farben und </w:t>
      </w:r>
      <w:r w:rsidR="00DA0295">
        <w:rPr>
          <w:rFonts w:ascii="Arial" w:hAnsi="Arial" w:cs="Arial"/>
          <w:sz w:val="24"/>
          <w:szCs w:val="24"/>
        </w:rPr>
        <w:t>Arbeitstechniken</w:t>
      </w:r>
      <w:r>
        <w:rPr>
          <w:rFonts w:ascii="Arial" w:hAnsi="Arial" w:cs="Arial"/>
          <w:sz w:val="24"/>
          <w:szCs w:val="24"/>
        </w:rPr>
        <w:t xml:space="preserve"> </w:t>
      </w:r>
      <w:r w:rsidR="00DA0295">
        <w:rPr>
          <w:rFonts w:ascii="Arial" w:hAnsi="Arial" w:cs="Arial"/>
          <w:sz w:val="24"/>
          <w:szCs w:val="24"/>
        </w:rPr>
        <w:t xml:space="preserve">die mit </w:t>
      </w:r>
      <w:r>
        <w:rPr>
          <w:rFonts w:ascii="Arial" w:hAnsi="Arial" w:cs="Arial"/>
          <w:sz w:val="24"/>
          <w:szCs w:val="24"/>
        </w:rPr>
        <w:t>Spachteln, Pinseln oder Farbrollen</w:t>
      </w:r>
      <w:r w:rsidR="00DA0295">
        <w:rPr>
          <w:rFonts w:ascii="Arial" w:hAnsi="Arial" w:cs="Arial"/>
          <w:sz w:val="24"/>
          <w:szCs w:val="24"/>
        </w:rPr>
        <w:t xml:space="preserve"> ausgeführt werden.</w:t>
      </w:r>
      <w:r>
        <w:rPr>
          <w:rFonts w:ascii="Arial" w:hAnsi="Arial" w:cs="Arial"/>
          <w:sz w:val="24"/>
          <w:szCs w:val="24"/>
        </w:rPr>
        <w:t xml:space="preserve"> </w:t>
      </w:r>
      <w:r w:rsidR="00DA0295">
        <w:rPr>
          <w:rFonts w:ascii="Arial" w:hAnsi="Arial" w:cs="Arial"/>
          <w:sz w:val="24"/>
          <w:szCs w:val="24"/>
        </w:rPr>
        <w:t>Das</w:t>
      </w:r>
      <w:r>
        <w:rPr>
          <w:rFonts w:ascii="Arial" w:hAnsi="Arial" w:cs="Arial"/>
          <w:sz w:val="24"/>
          <w:szCs w:val="24"/>
        </w:rPr>
        <w:t xml:space="preserve"> Aus</w:t>
      </w:r>
      <w:r w:rsidR="00292A92">
        <w:rPr>
          <w:rFonts w:ascii="Arial" w:hAnsi="Arial" w:cs="Arial"/>
          <w:sz w:val="24"/>
          <w:szCs w:val="24"/>
        </w:rPr>
        <w:softHyphen/>
      </w:r>
      <w:r>
        <w:rPr>
          <w:rFonts w:ascii="Arial" w:hAnsi="Arial" w:cs="Arial"/>
          <w:sz w:val="24"/>
          <w:szCs w:val="24"/>
        </w:rPr>
        <w:t xml:space="preserve">drucksspektrum </w:t>
      </w:r>
      <w:r w:rsidR="008F375D">
        <w:rPr>
          <w:rFonts w:ascii="Arial" w:hAnsi="Arial" w:cs="Arial"/>
          <w:sz w:val="24"/>
          <w:szCs w:val="24"/>
        </w:rPr>
        <w:t xml:space="preserve">ermöglicht </w:t>
      </w:r>
      <w:r>
        <w:rPr>
          <w:rFonts w:ascii="Arial" w:hAnsi="Arial" w:cs="Arial"/>
          <w:sz w:val="24"/>
          <w:szCs w:val="24"/>
        </w:rPr>
        <w:t>immer wieder neue Gestaltung</w:t>
      </w:r>
      <w:r w:rsidR="00292A92">
        <w:rPr>
          <w:rFonts w:ascii="Arial" w:hAnsi="Arial" w:cs="Arial"/>
          <w:sz w:val="24"/>
          <w:szCs w:val="24"/>
        </w:rPr>
        <w:t xml:space="preserve">en. </w:t>
      </w:r>
      <w:r w:rsidR="00002805">
        <w:rPr>
          <w:rFonts w:ascii="Arial" w:hAnsi="Arial" w:cs="Arial"/>
          <w:sz w:val="24"/>
          <w:szCs w:val="24"/>
        </w:rPr>
        <w:t>Die Künstlerin</w:t>
      </w:r>
      <w:r w:rsidR="00292A92">
        <w:rPr>
          <w:rFonts w:ascii="Arial" w:hAnsi="Arial" w:cs="Arial"/>
          <w:sz w:val="24"/>
          <w:szCs w:val="24"/>
        </w:rPr>
        <w:t xml:space="preserve"> sucht ihren </w:t>
      </w:r>
      <w:r w:rsidR="00980B05">
        <w:rPr>
          <w:rFonts w:ascii="Arial" w:hAnsi="Arial" w:cs="Arial"/>
          <w:sz w:val="24"/>
          <w:szCs w:val="24"/>
        </w:rPr>
        <w:t>eigenen</w:t>
      </w:r>
      <w:r w:rsidR="00292A92">
        <w:rPr>
          <w:rFonts w:ascii="Arial" w:hAnsi="Arial" w:cs="Arial"/>
          <w:sz w:val="24"/>
          <w:szCs w:val="24"/>
        </w:rPr>
        <w:t>, authentischen Ausdruck, der sich zwischen zufällig Entste</w:t>
      </w:r>
      <w:r w:rsidR="00292A92">
        <w:rPr>
          <w:rFonts w:ascii="Arial" w:hAnsi="Arial" w:cs="Arial"/>
          <w:sz w:val="24"/>
          <w:szCs w:val="24"/>
        </w:rPr>
        <w:softHyphen/>
        <w:t>hen</w:t>
      </w:r>
      <w:r w:rsidR="00292A92">
        <w:rPr>
          <w:rFonts w:ascii="Arial" w:hAnsi="Arial" w:cs="Arial"/>
          <w:sz w:val="24"/>
          <w:szCs w:val="24"/>
        </w:rPr>
        <w:softHyphen/>
        <w:t>dem und bewusst zu Gestaltendem bewegt.</w:t>
      </w:r>
      <w:r w:rsidR="008F375D">
        <w:rPr>
          <w:rFonts w:ascii="Arial" w:hAnsi="Arial" w:cs="Arial"/>
          <w:sz w:val="24"/>
          <w:szCs w:val="24"/>
        </w:rPr>
        <w:t xml:space="preserve"> </w:t>
      </w:r>
      <w:r w:rsidR="00292A92">
        <w:rPr>
          <w:rFonts w:ascii="Arial" w:hAnsi="Arial" w:cs="Arial"/>
          <w:sz w:val="24"/>
          <w:szCs w:val="24"/>
        </w:rPr>
        <w:t>Verschiedene Maltechniken wir Aquarell, Kohle, Bleistift oder Schablonen</w:t>
      </w:r>
      <w:r w:rsidR="00292A92">
        <w:rPr>
          <w:rFonts w:ascii="Arial" w:hAnsi="Arial" w:cs="Arial"/>
          <w:sz w:val="24"/>
          <w:szCs w:val="24"/>
        </w:rPr>
        <w:softHyphen/>
        <w:t xml:space="preserve">drucke erweitern </w:t>
      </w:r>
      <w:r w:rsidR="008F375D">
        <w:rPr>
          <w:rFonts w:ascii="Arial" w:hAnsi="Arial" w:cs="Arial"/>
          <w:sz w:val="24"/>
          <w:szCs w:val="24"/>
        </w:rPr>
        <w:t>das Spektrum der</w:t>
      </w:r>
      <w:r w:rsidR="00292A92">
        <w:rPr>
          <w:rFonts w:ascii="Arial" w:hAnsi="Arial" w:cs="Arial"/>
          <w:sz w:val="24"/>
          <w:szCs w:val="24"/>
        </w:rPr>
        <w:t xml:space="preserve"> Ausdrucksmöglichkeiten und führen zu einem andauernden Entwicklungsprozess.</w:t>
      </w:r>
    </w:p>
    <w:p w14:paraId="30C51FEB" w14:textId="3262E648" w:rsidR="00292A92" w:rsidRPr="00DD6CC4" w:rsidRDefault="00292A92" w:rsidP="00980B05">
      <w:pPr>
        <w:spacing w:after="0" w:line="360" w:lineRule="auto"/>
        <w:rPr>
          <w:rFonts w:ascii="Arial" w:hAnsi="Arial" w:cs="Arial"/>
          <w:sz w:val="24"/>
          <w:szCs w:val="24"/>
        </w:rPr>
      </w:pPr>
      <w:r>
        <w:rPr>
          <w:rFonts w:ascii="Arial" w:hAnsi="Arial" w:cs="Arial"/>
          <w:sz w:val="24"/>
          <w:szCs w:val="24"/>
        </w:rPr>
        <w:t xml:space="preserve">In der Ausstellung </w:t>
      </w:r>
      <w:r w:rsidR="00002805">
        <w:rPr>
          <w:rFonts w:ascii="Arial" w:hAnsi="Arial" w:cs="Arial"/>
          <w:sz w:val="24"/>
          <w:szCs w:val="24"/>
        </w:rPr>
        <w:t xml:space="preserve">wird Esther Hostettler </w:t>
      </w:r>
      <w:r>
        <w:rPr>
          <w:rFonts w:ascii="Arial" w:hAnsi="Arial" w:cs="Arial"/>
          <w:sz w:val="24"/>
          <w:szCs w:val="24"/>
        </w:rPr>
        <w:t xml:space="preserve">vor allem Acrylbilder von kleinen, mittleren </w:t>
      </w:r>
      <w:r w:rsidR="00DB4802">
        <w:rPr>
          <w:rFonts w:ascii="Arial" w:hAnsi="Arial" w:cs="Arial"/>
          <w:sz w:val="24"/>
          <w:szCs w:val="24"/>
        </w:rPr>
        <w:t>bis sehr grosse Formate</w:t>
      </w:r>
      <w:r>
        <w:rPr>
          <w:rFonts w:ascii="Arial" w:hAnsi="Arial" w:cs="Arial"/>
          <w:sz w:val="24"/>
          <w:szCs w:val="24"/>
        </w:rPr>
        <w:t xml:space="preserve"> zeigen, aber auch einige Bleistift-Kohle-Bilder</w:t>
      </w:r>
      <w:r w:rsidR="00980B05">
        <w:rPr>
          <w:rFonts w:ascii="Arial" w:hAnsi="Arial" w:cs="Arial"/>
          <w:sz w:val="24"/>
          <w:szCs w:val="24"/>
        </w:rPr>
        <w:t>.</w:t>
      </w:r>
      <w:r w:rsidR="008F375D">
        <w:rPr>
          <w:rFonts w:ascii="Arial" w:hAnsi="Arial" w:cs="Arial"/>
          <w:sz w:val="24"/>
          <w:szCs w:val="24"/>
        </w:rPr>
        <w:t xml:space="preserve"> Zudem hat sie ihren Lebenslauf in Form von Kleinskulpturen gestaltet</w:t>
      </w:r>
      <w:r w:rsidR="00002805">
        <w:rPr>
          <w:rFonts w:ascii="Arial" w:hAnsi="Arial" w:cs="Arial"/>
          <w:sz w:val="24"/>
          <w:szCs w:val="24"/>
        </w:rPr>
        <w:t>.</w:t>
      </w:r>
    </w:p>
    <w:sectPr w:rsidR="00292A92" w:rsidRPr="00DD6CC4" w:rsidSect="00980B05">
      <w:pgSz w:w="11906" w:h="16838"/>
      <w:pgMar w:top="1418" w:right="102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C4"/>
    <w:rsid w:val="00002805"/>
    <w:rsid w:val="000C2EA5"/>
    <w:rsid w:val="00201E13"/>
    <w:rsid w:val="00292A92"/>
    <w:rsid w:val="008F375D"/>
    <w:rsid w:val="00972D90"/>
    <w:rsid w:val="00980B05"/>
    <w:rsid w:val="00986B67"/>
    <w:rsid w:val="00DA0295"/>
    <w:rsid w:val="00DB4802"/>
    <w:rsid w:val="00DD6C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E310"/>
  <w15:chartTrackingRefBased/>
  <w15:docId w15:val="{2D7985BD-D26C-437A-B561-FA7513B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Schäfli</dc:creator>
  <cp:keywords/>
  <dc:description/>
  <cp:lastModifiedBy>Peter Schäfli</cp:lastModifiedBy>
  <cp:revision>7</cp:revision>
  <dcterms:created xsi:type="dcterms:W3CDTF">2021-01-03T15:17:00Z</dcterms:created>
  <dcterms:modified xsi:type="dcterms:W3CDTF">2021-02-19T17:30:00Z</dcterms:modified>
</cp:coreProperties>
</file>